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i/>
          <w:i/>
          <w:iCs/>
        </w:rPr>
      </w:pPr>
      <w:r>
        <w:rPr>
          <w:rFonts w:cs="Times New Roman" w:ascii="Times New Roman" w:hAnsi="Times New Roman"/>
          <w:b/>
          <w:bCs/>
          <w:i/>
          <w:iCs/>
        </w:rPr>
        <w:t>Projekt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UCHWAŁA NR ………… 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RADY GMINY LIDZBARK WARMIŃSKI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  <w:b/>
          <w:bCs/>
        </w:rPr>
        <w:t>z dnia …………………………...</w:t>
      </w:r>
    </w:p>
    <w:p>
      <w:pPr>
        <w:pStyle w:val="Normal"/>
        <w:jc w:val="both"/>
        <w:rPr>
          <w:rFonts w:ascii="Times New Roman" w:hAnsi="Times New Roman" w:cs="Times New Roman"/>
          <w:b/>
          <w:b/>
          <w:bCs/>
        </w:rPr>
      </w:pPr>
      <w:bookmarkStart w:id="0" w:name="_Hlk174931"/>
      <w:r>
        <w:rPr>
          <w:rFonts w:cs="Times New Roman" w:ascii="Times New Roman" w:hAnsi="Times New Roman"/>
          <w:b/>
          <w:bCs/>
        </w:rPr>
        <w:t xml:space="preserve">zmieniająca uchwałę w sprawie określenia </w:t>
      </w:r>
      <w:bookmarkStart w:id="1" w:name="_Hlk174777"/>
      <w:r>
        <w:rPr>
          <w:rFonts w:cs="Times New Roman" w:ascii="Times New Roman" w:hAnsi="Times New Roman"/>
          <w:b/>
          <w:bCs/>
        </w:rPr>
        <w:t>szczegółowego sposobu i zakresu świadczenia usług w zakresie odbierania odpadów komu</w:t>
      </w:r>
      <w:bookmarkStart w:id="2" w:name="_GoBack"/>
      <w:bookmarkEnd w:id="2"/>
      <w:r>
        <w:rPr>
          <w:rFonts w:cs="Times New Roman" w:ascii="Times New Roman" w:hAnsi="Times New Roman"/>
          <w:b/>
          <w:bCs/>
        </w:rPr>
        <w:t>nalnych od właścicieli nieruchomości i zagospodarowania tych odpadów</w:t>
      </w:r>
      <w:bookmarkEnd w:id="0"/>
      <w:bookmarkEnd w:id="1"/>
      <w:r>
        <w:rPr>
          <w:rFonts w:cs="Times New Roman" w:ascii="Times New Roman" w:hAnsi="Times New Roman"/>
          <w:b/>
          <w:bCs/>
        </w:rPr>
        <w:t>.</w:t>
      </w:r>
    </w:p>
    <w:p>
      <w:pPr>
        <w:pStyle w:val="Normal"/>
        <w:ind w:left="0" w:right="0" w:firstLine="709"/>
        <w:jc w:val="both"/>
        <w:rPr/>
      </w:pPr>
      <w:bookmarkStart w:id="3" w:name="_Hlk174800"/>
      <w:r>
        <w:rPr>
          <w:rFonts w:cs="Times New Roman" w:ascii="Times New Roman" w:hAnsi="Times New Roman"/>
          <w:bCs/>
        </w:rPr>
        <w:t>Na podstawie art. 18 ust. 2 pkt 15, art. 40 ust. 1 i art. 42 ustawy z dnia 8 marca 1990 r. o samorządzie gminnym (tj. Dz. U. z 2018 r. poz. 994 ze zm.) oraz art. 6r ust. 3 ustawy z dnia 13 września 1996 r. o utrzymaniu czystości i porządku w gminach (t. j. Dz. U. z 2018 r. poz. 1454 ze zm.)</w:t>
      </w:r>
      <w:bookmarkEnd w:id="3"/>
      <w:r>
        <w:rPr>
          <w:rFonts w:cs="Times New Roman" w:ascii="Times New Roman" w:hAnsi="Times New Roman"/>
          <w:bCs/>
        </w:rPr>
        <w:t xml:space="preserve">, po </w:t>
      </w:r>
      <w:bookmarkStart w:id="4" w:name="_Hlk174739"/>
      <w:r>
        <w:rPr>
          <w:rFonts w:cs="Times New Roman" w:ascii="Times New Roman" w:hAnsi="Times New Roman"/>
          <w:bCs/>
        </w:rPr>
        <w:t xml:space="preserve">zasięgnięciu opinii </w:t>
      </w:r>
      <w:bookmarkStart w:id="5" w:name="_Hlk174576"/>
      <w:bookmarkEnd w:id="4"/>
      <w:r>
        <w:rPr>
          <w:rFonts w:cs="Times New Roman" w:ascii="Times New Roman" w:hAnsi="Times New Roman"/>
          <w:bCs/>
        </w:rPr>
        <w:t>Państwowego Powiatowego Inspektora Sanitarnego w Lidzbarku Warmińskim</w:t>
      </w:r>
      <w:bookmarkEnd w:id="5"/>
      <w:r>
        <w:rPr>
          <w:rFonts w:cs="Times New Roman" w:ascii="Times New Roman" w:hAnsi="Times New Roman"/>
          <w:bCs/>
        </w:rPr>
        <w:t xml:space="preserve">, Rada Gminy Lidzbark Warmiński uchwala, co następuje: </w:t>
      </w:r>
    </w:p>
    <w:p>
      <w:pPr>
        <w:pStyle w:val="Normal"/>
        <w:ind w:left="0" w:right="0" w:firstLine="709"/>
        <w:jc w:val="both"/>
        <w:rPr/>
      </w:pPr>
      <w:r>
        <w:rPr>
          <w:rFonts w:cs="Times New Roman" w:ascii="Times New Roman" w:hAnsi="Times New Roman"/>
          <w:b/>
          <w:bCs/>
        </w:rPr>
        <w:t xml:space="preserve">§ 1. </w:t>
      </w:r>
      <w:r>
        <w:rPr>
          <w:rFonts w:cs="Times New Roman" w:ascii="Times New Roman" w:hAnsi="Times New Roman"/>
        </w:rPr>
        <w:t xml:space="preserve">W uchwale </w:t>
      </w:r>
      <w:bookmarkStart w:id="6" w:name="_Hlk175048"/>
      <w:r>
        <w:rPr>
          <w:rFonts w:cs="Times New Roman" w:ascii="Times New Roman" w:hAnsi="Times New Roman"/>
        </w:rPr>
        <w:t xml:space="preserve">Rady Gminy Lidzbark Warmiński Nr </w:t>
      </w:r>
      <w:r>
        <w:rPr>
          <w:rFonts w:cs="Times New Roman" w:ascii="Times New Roman" w:hAnsi="Times New Roman"/>
          <w:bCs/>
        </w:rPr>
        <w:t>XXIV/198/2017</w:t>
      </w:r>
      <w:r>
        <w:rPr>
          <w:rFonts w:cs="Times New Roman"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</w:rPr>
        <w:t>z dnia 20 czerwca 2017 r.</w:t>
      </w:r>
      <w:bookmarkEnd w:id="6"/>
      <w:r>
        <w:rPr>
          <w:rFonts w:cs="Times New Roman" w:ascii="Times New Roman" w:hAnsi="Times New Roman"/>
        </w:rPr>
        <w:br/>
        <w:t xml:space="preserve">w sprawie określenia szczegółowego sposobu i zakresu świadczenia usług w zakresie odbierania odpadów komunalnych od właścicieli nieruchomości i zagospodarowania tych </w:t>
      </w:r>
      <w:bookmarkStart w:id="7" w:name="_Hlk175285"/>
      <w:r>
        <w:rPr>
          <w:rFonts w:cs="Times New Roman" w:ascii="Times New Roman" w:hAnsi="Times New Roman"/>
        </w:rPr>
        <w:t>odpadów (Dz. Urz. Woj. Warm. - Maz.</w:t>
        <w:br/>
        <w:t xml:space="preserve">z 2017 r. poz. 3195) </w:t>
      </w:r>
      <w:bookmarkEnd w:id="7"/>
      <w:r>
        <w:rPr>
          <w:rFonts w:cs="Times New Roman" w:ascii="Times New Roman" w:hAnsi="Times New Roman"/>
        </w:rPr>
        <w:t>wprowadza się następujące zmiany:</w:t>
      </w:r>
    </w:p>
    <w:p>
      <w:pPr>
        <w:pStyle w:val="Normal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§ 3 ust. 3 otrzymuje brzmienie:</w:t>
      </w:r>
    </w:p>
    <w:p>
      <w:pPr>
        <w:pStyle w:val="Normal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„</w:t>
      </w:r>
      <w:r>
        <w:rPr>
          <w:rFonts w:cs="Times New Roman" w:ascii="Times New Roman" w:hAnsi="Times New Roman"/>
        </w:rPr>
        <w:t xml:space="preserve">3. Do Punktu Selektywnego Zbierania Odpadów Komunalnych można przekazywać bezpłatnie odpady komunalne z papieru, metali, tworzyw sztucznych, szkła, opakowań wielomateriałowych, przeterminowanych leków i chemikaliów (farby, lakiery, opakowania po chemikaliach, przeterminowane środki ochrony roślin), zużytych baterii i akumulatorów, zużytego sprzętu elektrycznego i elektronicznego, popiołów i żużli oraz odpadów komunalnych ulegających biodegradacji, w tym odpady opakowaniowe ulegające biodegradacji odbierane będą w każdej ilości, natomiast meble i inne odpady wielkogabarytowe – do ………….. kg/nieruchomość/rok, opony samochodowe – w ilości ………… szt./nieruchomość/rok, odpady budowlano – rozbiórkowe w ilości do </w:t>
      </w:r>
      <w:bookmarkStart w:id="8" w:name="_Hlk535216739"/>
      <w:r>
        <w:rPr>
          <w:rFonts w:cs="Times New Roman" w:ascii="Times New Roman" w:hAnsi="Times New Roman"/>
        </w:rPr>
        <w:t xml:space="preserve">……….. kg/nieruchomość/rok, </w:t>
      </w:r>
      <w:bookmarkEnd w:id="8"/>
      <w:r>
        <w:rPr>
          <w:rFonts w:cs="Times New Roman" w:ascii="Times New Roman" w:hAnsi="Times New Roman"/>
        </w:rPr>
        <w:t>odzież i tekstylia – w ilości ………... kg/nieruchomość/rok.”.</w:t>
      </w:r>
    </w:p>
    <w:p>
      <w:pPr>
        <w:pStyle w:val="Normal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</w:rPr>
        <w:t xml:space="preserve">2. </w:t>
      </w:r>
      <w:r>
        <w:rPr>
          <w:rFonts w:cs="Times New Roman" w:ascii="Times New Roman" w:hAnsi="Times New Roman"/>
          <w:bCs/>
        </w:rPr>
        <w:t xml:space="preserve">§ 4 ust.  </w:t>
      </w:r>
      <w:r>
        <w:rPr>
          <w:rFonts w:cs="Times New Roman" w:ascii="Times New Roman" w:hAnsi="Times New Roman"/>
        </w:rPr>
        <w:t>1, lit. d otrzymuje brzmienie:</w:t>
      </w:r>
    </w:p>
    <w:p>
      <w:pPr>
        <w:pStyle w:val="Normal"/>
        <w:ind w:left="0" w:right="0" w:firstLine="709"/>
        <w:jc w:val="both"/>
        <w:rPr/>
      </w:pPr>
      <w:r>
        <w:rPr>
          <w:rFonts w:cs="Times New Roman" w:ascii="Times New Roman" w:hAnsi="Times New Roman"/>
        </w:rPr>
        <w:t>„</w:t>
      </w:r>
      <w:r>
        <w:rPr>
          <w:rFonts w:cs="Times New Roman" w:ascii="Times New Roman" w:hAnsi="Times New Roman"/>
        </w:rPr>
        <w:t xml:space="preserve">d) drogą elektroniczną - na adres: </w:t>
      </w:r>
      <w:hyperlink r:id="rId2">
        <w:r>
          <w:rPr>
            <w:rStyle w:val="Czeinternetowe"/>
            <w:rFonts w:cs="Times New Roman" w:ascii="Times New Roman" w:hAnsi="Times New Roman"/>
          </w:rPr>
          <w:t>gminalidzbark@pnet.pl</w:t>
        </w:r>
      </w:hyperlink>
      <w:r>
        <w:rPr>
          <w:rFonts w:cs="Times New Roman" w:ascii="Times New Roman" w:hAnsi="Times New Roman"/>
        </w:rPr>
        <w:t xml:space="preserve">  ”.</w:t>
      </w:r>
    </w:p>
    <w:p>
      <w:pPr>
        <w:pStyle w:val="Normal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</w:rPr>
        <w:t xml:space="preserve">§ 2. </w:t>
      </w:r>
      <w:r>
        <w:rPr>
          <w:rFonts w:cs="Times New Roman" w:ascii="Times New Roman" w:hAnsi="Times New Roman"/>
        </w:rPr>
        <w:t>Wykonanie uchwały powierza się Wójtowi Gminy Lidzbark Warmiński.</w:t>
      </w:r>
    </w:p>
    <w:p>
      <w:pPr>
        <w:pStyle w:val="Normal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</w:rPr>
        <w:t xml:space="preserve">§ 3. </w:t>
      </w:r>
      <w:r>
        <w:rPr>
          <w:rFonts w:cs="Times New Roman" w:ascii="Times New Roman" w:hAnsi="Times New Roman"/>
        </w:rPr>
        <w:t>Uchwała wchodzi w życie po upływie 14 dni od dnia ogłoszenia w Dzienniku Urzędowym Województwa Warmińsko - Mazurskiego.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Uzasadnienie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 xml:space="preserve">Niniejsza uchwała dostosowuje zasady zbierania i odbierania odpadów komunalnych w Punkcie Selektywnego Zbierania Odpadów Komunalnych w Medynach. Wprowadza się górne, dopuszczalne limity ilości przyjmowanych odpadów w PSZOK. Projekt uchwały został pozytywnie zaopiniowany przez Państwowego Powiatowego Inspektora Sanitarnego w Lidzbarku Warmińskim w dniu ………………………..2019 r. Mając powyższe na uwadze, należy dokonać zmiany uchwały Rady Gminy Lidzbark Warmiński Nr </w:t>
      </w:r>
      <w:r>
        <w:rPr>
          <w:rFonts w:cs="Times New Roman" w:ascii="Times New Roman" w:hAnsi="Times New Roman"/>
          <w:bCs/>
        </w:rPr>
        <w:t>XXIV/198/2017</w:t>
        <w:br/>
      </w:r>
      <w:r>
        <w:rPr>
          <w:rFonts w:cs="Times New Roman" w:ascii="Times New Roman" w:hAnsi="Times New Roman"/>
        </w:rPr>
        <w:t>z dnia 20 czerwca 2017 r. w sprawie określenia szczegółowego sposobu i zakresu świadczenia usług w zakresie odbierania odpadów komunalnych od właścicieli nieruchomości i zagospodarowania.</w:t>
      </w:r>
    </w:p>
    <w:p>
      <w:pPr>
        <w:pStyle w:val="Normal"/>
        <w:spacing w:before="0" w:after="200"/>
        <w:jc w:val="both"/>
        <w:rPr/>
      </w:pPr>
      <w:r>
        <w:rPr/>
      </w:r>
    </w:p>
    <w:sectPr>
      <w:type w:val="nextPage"/>
      <w:pgSz w:w="11906" w:h="16838"/>
      <w:pgMar w:left="993" w:right="849" w:header="0" w:top="426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7c57cf"/>
    <w:rPr>
      <w:color w:val="0000FF" w:themeColor="hyperlink"/>
      <w:u w:val="single"/>
    </w:rPr>
  </w:style>
  <w:style w:type="character" w:styleId="ListLabel1">
    <w:name w:val="ListLabel 1"/>
    <w:qFormat/>
    <w:rPr>
      <w:sz w:val="20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gminalidzbark@pnet.pl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Application>LibreOffice/5.1.3.2$Windows_x86 LibreOffice_project/644e4637d1d8544fd9f56425bd6cec110e49301b</Application>
  <Pages>1</Pages>
  <Words>397</Words>
  <Characters>2467</Characters>
  <CharactersWithSpaces>2858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2019-01-18T06:07:00Z</dcterms:created>
  <dc:creator>Zenon Połocki</dc:creator>
  <dc:description/>
  <dc:language>pl-PL</dc:language>
  <cp:lastModifiedBy/>
  <cp:lastPrinted>2019-02-07T10:02:15Z</cp:lastPrinted>
  <dcterms:modified xsi:type="dcterms:W3CDTF">2019-02-07T14:27:56Z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